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125B8C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84207">
        <w:rPr>
          <w:sz w:val="28"/>
          <w:szCs w:val="28"/>
        </w:rPr>
        <w:t xml:space="preserve"> 27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6C4C6B28" w:rsidR="000508F4" w:rsidRDefault="00684207" w:rsidP="006842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207">
        <w:rPr>
          <w:sz w:val="28"/>
          <w:szCs w:val="28"/>
        </w:rPr>
        <w:t>Кириченко Илья Александрович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84207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2024-12-02T10:28:00Z</dcterms:modified>
</cp:coreProperties>
</file>